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F27E8D" w14:textId="77777777" w:rsidR="00837561" w:rsidRDefault="00837561">
      <w:pPr>
        <w:rPr>
          <w:b/>
          <w:u w:val="single"/>
        </w:rPr>
      </w:pPr>
      <w:r w:rsidRPr="00837561">
        <w:rPr>
          <w:b/>
          <w:u w:val="single"/>
        </w:rPr>
        <w:t>Background</w:t>
      </w:r>
    </w:p>
    <w:p w14:paraId="76EDCE8C" w14:textId="7A55E7D3" w:rsidR="00A21EB3" w:rsidRDefault="00A21EB3">
      <w:pPr>
        <w:rPr>
          <w:b/>
          <w:u w:val="single"/>
        </w:rPr>
      </w:pPr>
      <w:r w:rsidRPr="009A221A">
        <w:t xml:space="preserve">Bees are an essential part of ecosystems and </w:t>
      </w:r>
      <w:r>
        <w:t>the City of Sun Prairie wishes to increase pollinator-friendly habitat by encouraging pollinator-friendly lawn-care practices</w:t>
      </w:r>
      <w:r w:rsidR="00914EB1">
        <w:t xml:space="preserve"> and </w:t>
      </w:r>
      <w:r>
        <w:t>empowering citizens to make a direct and meaningful impact on their own properties. Ideal pollinator-friendly habitat is comprised of mostly native wildflowers, grasses, vines, shrubs, and trees blooming in succession throughout the growing season, is free or nearly free of pesticides, is comprised of undisturbed spaces including leaf and brush piles, un-mown fields, fallen trees, and other dead wood for nesting and overwintering, and provides connectivity between habitat areas to support pollinator movement and resilience. The formative period for establishment of pollinator and other insect species, and the many songbirds and other urban wildlife species which depend upon them, occurs in late spring and early summer when they emerge from dormancy and require flowering plants as crucial foraging habitat; and these opportunities are dramatically reduced with early spring leaf</w:t>
      </w:r>
      <w:r w:rsidR="004C4A34">
        <w:t xml:space="preserve">-litter removal and grass-mowing. </w:t>
      </w:r>
    </w:p>
    <w:p w14:paraId="1C19BD35" w14:textId="77777777" w:rsidR="00837561" w:rsidRDefault="00837561">
      <w:pPr>
        <w:rPr>
          <w:b/>
          <w:u w:val="single"/>
        </w:rPr>
      </w:pPr>
      <w:r w:rsidRPr="00837561">
        <w:rPr>
          <w:b/>
          <w:u w:val="single"/>
        </w:rPr>
        <w:t>Discussion</w:t>
      </w:r>
    </w:p>
    <w:p w14:paraId="4A32F4E1" w14:textId="460B05F1" w:rsidR="00914EB1" w:rsidRDefault="001E6CF8">
      <w:r>
        <w:t xml:space="preserve">There are several examples of a strong community preference for environmental conservation projects within the 2020 Sustainability Taskforce Report, and such an effort crosses multiple impact areas. </w:t>
      </w:r>
      <w:r w:rsidR="00A21EB3">
        <w:t>No Mow May is a conservation initiative first popularized by Appleton</w:t>
      </w:r>
      <w:r w:rsidR="00914EB1">
        <w:t>,</w:t>
      </w:r>
      <w:r w:rsidR="00A21EB3">
        <w:t xml:space="preserve"> WI and other communities in recent years that encourages property owners to limit their lawn moving practices during the month of May to provide early season foraging resources for early season pollinators, especially when floral resources are often limited in urban areas. The Sun Prairie community has expressed great interest in the city providing education and resources related to environmental conservation, with No Mow May logistics being discussed by the Sustainability Committee to create a balanced pilot plan. </w:t>
      </w:r>
    </w:p>
    <w:p w14:paraId="227C66E8" w14:textId="5100764D" w:rsidR="00A21EB3" w:rsidRDefault="00A21EB3">
      <w:r>
        <w:t xml:space="preserve">Exploring No Mow May allows the City of Sun Prairie to meet its commitments to the Mayor’s Monarch Pledge, consider a future commitment to Bee City USA, while also realizing several benefits in our community and our environment along with measurable benefits to participants including reduced gasoline use, water use, and noise pollution in neighborhoods. During the 1/20/2022 Sustainability Committee staff provided an informational </w:t>
      </w:r>
      <w:hyperlink r:id="rId6" w:history="1">
        <w:r w:rsidRPr="00A21EB3">
          <w:rPr>
            <w:rStyle w:val="Hyperlink"/>
          </w:rPr>
          <w:t>presentation</w:t>
        </w:r>
      </w:hyperlink>
      <w:r>
        <w:t xml:space="preserve"> (slides 6-9) on No Mow May for consideration. </w:t>
      </w:r>
    </w:p>
    <w:p w14:paraId="19C7433D" w14:textId="55F407EC" w:rsidR="00914EB1" w:rsidRDefault="00914EB1">
      <w:pPr>
        <w:rPr>
          <w:b/>
          <w:u w:val="single"/>
        </w:rPr>
      </w:pPr>
      <w:r>
        <w:t>Following the Committee’s</w:t>
      </w:r>
      <w:r w:rsidR="00D54778">
        <w:t xml:space="preserve"> consideration and</w:t>
      </w:r>
      <w:r>
        <w:t xml:space="preserve"> discussion, staff </w:t>
      </w:r>
      <w:r w:rsidR="00D54778">
        <w:t>met to consider</w:t>
      </w:r>
      <w:r>
        <w:t xml:space="preserve"> several program options for a No Mow May Pilot. </w:t>
      </w:r>
      <w:r w:rsidR="00D54778">
        <w:t>The</w:t>
      </w:r>
      <w:r w:rsidR="00746668">
        <w:t xml:space="preserve"> </w:t>
      </w:r>
      <w:r w:rsidR="00743D40">
        <w:t xml:space="preserve">proposed </w:t>
      </w:r>
      <w:r w:rsidR="00D54778">
        <w:t>voluntary pilot program will be open to residents who must register in advance to participate. Once registered, residents can participate by reducing their mowing frequency or eliminating mowing entirely during the month of May.</w:t>
      </w:r>
      <w:r w:rsidR="00746668">
        <w:t xml:space="preserve"> </w:t>
      </w:r>
      <w:r w:rsidR="00A90E2E">
        <w:t xml:space="preserve">Staff have created a project outline that includes registration on the city website, education and outreach information such as fliers and </w:t>
      </w:r>
      <w:r w:rsidR="00A90E2E">
        <w:lastRenderedPageBreak/>
        <w:t>yard signs, along with logistical components of</w:t>
      </w:r>
      <w:r w:rsidR="001E6CF8">
        <w:t xml:space="preserve"> an existing</w:t>
      </w:r>
      <w:r w:rsidR="00A90E2E">
        <w:t xml:space="preserve"> </w:t>
      </w:r>
      <w:r w:rsidR="00743D40">
        <w:t xml:space="preserve">May </w:t>
      </w:r>
      <w:r w:rsidR="001E6CF8">
        <w:t>23</w:t>
      </w:r>
      <w:r w:rsidR="001E6CF8" w:rsidRPr="001E6CF8">
        <w:rPr>
          <w:vertAlign w:val="superscript"/>
        </w:rPr>
        <w:t>rd</w:t>
      </w:r>
      <w:r w:rsidR="001E6CF8">
        <w:t xml:space="preserve"> </w:t>
      </w:r>
      <w:r w:rsidR="00A90E2E">
        <w:t xml:space="preserve">yard waste pick-up schedule and coordination with Building Inspection regarding non-enforcement during May. </w:t>
      </w:r>
    </w:p>
    <w:p w14:paraId="1984A528" w14:textId="77777777" w:rsidR="00837561" w:rsidRDefault="00837561">
      <w:pPr>
        <w:rPr>
          <w:b/>
          <w:u w:val="single"/>
        </w:rPr>
      </w:pPr>
      <w:r w:rsidRPr="00837561">
        <w:rPr>
          <w:b/>
          <w:u w:val="single"/>
        </w:rPr>
        <w:t>Recommendation</w:t>
      </w:r>
    </w:p>
    <w:p w14:paraId="10C09EF7" w14:textId="17147E88" w:rsidR="00837561" w:rsidRPr="00DF497E" w:rsidRDefault="00B20F1D">
      <w:pPr>
        <w:rPr>
          <w:rFonts w:ascii="Calibri" w:hAnsi="Calibri"/>
        </w:rPr>
      </w:pPr>
      <w:r>
        <w:rPr>
          <w:rFonts w:ascii="Calibri" w:hAnsi="Calibri"/>
        </w:rPr>
        <w:t>On March 17, 2022 the Sustainability Committee considered a summary of the No Mow May pilot and voted to recomme</w:t>
      </w:r>
      <w:r w:rsidR="001E6CF8">
        <w:rPr>
          <w:rFonts w:ascii="Calibri" w:hAnsi="Calibri"/>
        </w:rPr>
        <w:t>nd Council pass a resolution</w:t>
      </w:r>
      <w:r>
        <w:rPr>
          <w:rFonts w:ascii="Calibri" w:hAnsi="Calibri"/>
        </w:rPr>
        <w:t xml:space="preserve"> </w:t>
      </w:r>
      <w:r>
        <w:t xml:space="preserve">designating the Month of May as </w:t>
      </w:r>
      <w:r w:rsidRPr="00A21EB3">
        <w:t xml:space="preserve">No Mow May </w:t>
      </w:r>
      <w:r>
        <w:t>&amp; Suspending the Enforcement of Chapter 8.36 – Noxious Weeds</w:t>
      </w:r>
      <w:r>
        <w:rPr>
          <w:rFonts w:ascii="Calibri" w:hAnsi="Calibri"/>
        </w:rPr>
        <w:t xml:space="preserve"> </w:t>
      </w:r>
      <w:r w:rsidR="00A21EB3">
        <w:rPr>
          <w:rFonts w:ascii="Calibri" w:hAnsi="Calibri"/>
        </w:rPr>
        <w:t>to allow residents</w:t>
      </w:r>
      <w:r w:rsidR="00A2168D">
        <w:rPr>
          <w:rFonts w:ascii="Calibri" w:hAnsi="Calibri"/>
        </w:rPr>
        <w:t xml:space="preserve"> </w:t>
      </w:r>
      <w:r w:rsidR="00A21EB3">
        <w:rPr>
          <w:rFonts w:ascii="Calibri" w:hAnsi="Calibri"/>
        </w:rPr>
        <w:t xml:space="preserve">to participate in this pilot. </w:t>
      </w:r>
      <w:r w:rsidR="001E6CF8">
        <w:rPr>
          <w:rFonts w:ascii="Calibri" w:hAnsi="Calibri"/>
        </w:rPr>
        <w:t xml:space="preserve">Businesses and organizations will also be considered for participation on a case-by-case basis. </w:t>
      </w:r>
      <w:r w:rsidR="00A21EB3">
        <w:rPr>
          <w:rFonts w:ascii="Calibri" w:hAnsi="Calibri"/>
        </w:rPr>
        <w:t xml:space="preserve">This would allow the city to </w:t>
      </w:r>
      <w:r w:rsidR="00A21EB3">
        <w:t>actively promote and educate the community about the critical period of pollinator emergence, and encourage</w:t>
      </w:r>
      <w:bookmarkStart w:id="0" w:name="_GoBack"/>
      <w:bookmarkEnd w:id="0"/>
      <w:r w:rsidR="00A21EB3">
        <w:t xml:space="preserve"> all citizens to support these voluntary efforts to protect our pollinators.</w:t>
      </w:r>
    </w:p>
    <w:sectPr w:rsidR="00837561" w:rsidRPr="00DF497E" w:rsidSect="00BB5606">
      <w:headerReference w:type="default" r:id="rId7"/>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45EC4" w16cex:dateUtc="2022-03-22T19:42:00Z"/>
  <w16cex:commentExtensible w16cex:durableId="25E45E86" w16cex:dateUtc="2022-03-22T19: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42F810" w16cid:durableId="25E45EC4"/>
  <w16cid:commentId w16cid:paraId="0EB0B745" w16cid:durableId="25E45E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238E8" w14:textId="77777777" w:rsidR="00D51B6A" w:rsidRDefault="00D51B6A" w:rsidP="00D51B6A">
      <w:pPr>
        <w:spacing w:after="0" w:line="240" w:lineRule="auto"/>
      </w:pPr>
      <w:r>
        <w:separator/>
      </w:r>
    </w:p>
  </w:endnote>
  <w:endnote w:type="continuationSeparator" w:id="0">
    <w:p w14:paraId="29BCB0B9" w14:textId="77777777" w:rsidR="00D51B6A" w:rsidRDefault="00D51B6A" w:rsidP="00D51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F1C62" w14:textId="77777777" w:rsidR="00D51B6A" w:rsidRDefault="00D51B6A" w:rsidP="00D51B6A">
      <w:pPr>
        <w:spacing w:after="0" w:line="240" w:lineRule="auto"/>
      </w:pPr>
      <w:r>
        <w:separator/>
      </w:r>
    </w:p>
  </w:footnote>
  <w:footnote w:type="continuationSeparator" w:id="0">
    <w:p w14:paraId="69D70FB0" w14:textId="77777777" w:rsidR="00D51B6A" w:rsidRDefault="00D51B6A" w:rsidP="00D51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FFAFA" w14:textId="77777777" w:rsidR="0001796C" w:rsidRDefault="0001796C" w:rsidP="0001796C">
    <w:pPr>
      <w:rPr>
        <w:rFonts w:ascii="Times New Roman" w:hAnsi="Times New Roman"/>
        <w:b/>
        <w:sz w:val="24"/>
        <w:szCs w:val="24"/>
      </w:rPr>
    </w:pPr>
    <w:r>
      <w:rPr>
        <w:noProof/>
      </w:rPr>
      <w:drawing>
        <wp:anchor distT="0" distB="0" distL="114300" distR="114300" simplePos="0" relativeHeight="251659264" behindDoc="1" locked="0" layoutInCell="1" allowOverlap="1" wp14:anchorId="167E3002" wp14:editId="02048BA1">
          <wp:simplePos x="0" y="0"/>
          <wp:positionH relativeFrom="margin">
            <wp:align>left</wp:align>
          </wp:positionH>
          <wp:positionV relativeFrom="paragraph">
            <wp:posOffset>9525</wp:posOffset>
          </wp:positionV>
          <wp:extent cx="2751455" cy="724535"/>
          <wp:effectExtent l="0" t="0" r="0" b="0"/>
          <wp:wrapTight wrapText="bothSides">
            <wp:wrapPolygon edited="0">
              <wp:start x="0" y="0"/>
              <wp:lineTo x="0" y="20445"/>
              <wp:lineTo x="21386" y="20445"/>
              <wp:lineTo x="21386" y="9087"/>
              <wp:lineTo x="20189" y="3408"/>
              <wp:lineTo x="5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 Prairie Color Logo Smal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51455"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C4654" w14:textId="77777777" w:rsidR="0001796C" w:rsidRDefault="0001796C" w:rsidP="0001796C">
    <w:pPr>
      <w:rPr>
        <w:rFonts w:ascii="Times New Roman" w:hAnsi="Times New Roman"/>
        <w:b/>
        <w:sz w:val="24"/>
        <w:szCs w:val="24"/>
      </w:rPr>
    </w:pPr>
  </w:p>
  <w:p w14:paraId="39E2C182" w14:textId="77777777" w:rsidR="0001796C" w:rsidRDefault="0001796C" w:rsidP="0001796C">
    <w:pPr>
      <w:pStyle w:val="NoSpacing"/>
      <w:rPr>
        <w:b/>
      </w:rPr>
    </w:pPr>
  </w:p>
  <w:p w14:paraId="4B266C85" w14:textId="77777777" w:rsidR="0001796C" w:rsidRDefault="0001796C" w:rsidP="0001796C">
    <w:pPr>
      <w:pStyle w:val="NoSpacing"/>
      <w:rPr>
        <w:b/>
      </w:rPr>
    </w:pPr>
  </w:p>
  <w:p w14:paraId="1C1E116C" w14:textId="72993501" w:rsidR="0001796C" w:rsidRPr="006C1E32" w:rsidRDefault="0001796C" w:rsidP="0001796C">
    <w:pPr>
      <w:pStyle w:val="NoSpacing"/>
    </w:pPr>
    <w:r w:rsidRPr="006C1E32">
      <w:rPr>
        <w:b/>
      </w:rPr>
      <w:t>To:</w:t>
    </w:r>
    <w:r w:rsidRPr="006C1E32">
      <w:t xml:space="preserve"> </w:t>
    </w:r>
    <w:r w:rsidR="00B20F1D">
      <w:t>Aaron Oppenheimer, City Administrator</w:t>
    </w:r>
  </w:p>
  <w:p w14:paraId="488F0D50" w14:textId="77777777" w:rsidR="0001796C" w:rsidRPr="0042609D" w:rsidRDefault="0001796C" w:rsidP="0001796C">
    <w:pPr>
      <w:pStyle w:val="NoSpacing"/>
      <w:rPr>
        <w:sz w:val="16"/>
        <w:szCs w:val="16"/>
      </w:rPr>
    </w:pPr>
  </w:p>
  <w:p w14:paraId="32FE8EEE" w14:textId="77777777" w:rsidR="0001796C" w:rsidRDefault="0001796C" w:rsidP="0001796C">
    <w:pPr>
      <w:pStyle w:val="NoSpacing"/>
    </w:pPr>
    <w:r w:rsidRPr="006C1E32">
      <w:rPr>
        <w:b/>
      </w:rPr>
      <w:t>From:</w:t>
    </w:r>
    <w:r w:rsidR="00456EEC">
      <w:rPr>
        <w:b/>
      </w:rPr>
      <w:t xml:space="preserve"> </w:t>
    </w:r>
    <w:r w:rsidR="00456EEC">
      <w:t>Scott Semroc, Sustainability Coordinator</w:t>
    </w:r>
    <w:r w:rsidRPr="006C1E32">
      <w:tab/>
      <w:t xml:space="preserve"> </w:t>
    </w:r>
  </w:p>
  <w:p w14:paraId="6ABE0445" w14:textId="77777777" w:rsidR="0001796C" w:rsidRPr="0042609D" w:rsidRDefault="0001796C" w:rsidP="0001796C">
    <w:pPr>
      <w:pStyle w:val="NoSpacing"/>
      <w:rPr>
        <w:sz w:val="16"/>
        <w:szCs w:val="16"/>
      </w:rPr>
    </w:pPr>
  </w:p>
  <w:p w14:paraId="16B6B3AB" w14:textId="14784F5A" w:rsidR="0001796C" w:rsidRPr="00A42778" w:rsidRDefault="0001796C" w:rsidP="00A42778">
    <w:pPr>
      <w:tabs>
        <w:tab w:val="left" w:pos="9360"/>
      </w:tabs>
      <w:rPr>
        <w:rFonts w:ascii="Calibri" w:hAnsi="Calibri" w:cs="Calibri"/>
        <w:bCs/>
        <w:caps/>
      </w:rPr>
    </w:pPr>
    <w:r w:rsidRPr="006C1E32">
      <w:rPr>
        <w:b/>
      </w:rPr>
      <w:t>Re:</w:t>
    </w:r>
    <w:r w:rsidR="00163472">
      <w:t xml:space="preserve"> </w:t>
    </w:r>
    <w:r w:rsidR="00B20F1D">
      <w:t>Staff Memo -</w:t>
    </w:r>
    <w:r w:rsidR="00914EB1">
      <w:t xml:space="preserve"> Resolution Designating the Month of May as </w:t>
    </w:r>
    <w:r w:rsidR="00A21EB3" w:rsidRPr="00A21EB3">
      <w:t xml:space="preserve">No Mow May </w:t>
    </w:r>
    <w:r w:rsidR="00914EB1">
      <w:t>&amp; Suspending the Enforcement of Chapter 8.36 – Noxious Weeds</w:t>
    </w:r>
  </w:p>
  <w:p w14:paraId="7A177079" w14:textId="757E7E96" w:rsidR="0001796C" w:rsidRPr="006C1E32" w:rsidRDefault="0001796C" w:rsidP="0001796C">
    <w:pPr>
      <w:pStyle w:val="NoSpacing"/>
      <w:pBdr>
        <w:bottom w:val="single" w:sz="12" w:space="1" w:color="auto"/>
      </w:pBdr>
    </w:pPr>
    <w:r w:rsidRPr="006C1E32">
      <w:rPr>
        <w:b/>
      </w:rPr>
      <w:t>Date:</w:t>
    </w:r>
    <w:r w:rsidRPr="006C1E32">
      <w:tab/>
    </w:r>
    <w:r w:rsidR="00456EEC">
      <w:t>March</w:t>
    </w:r>
    <w:r w:rsidR="00424B7E">
      <w:t xml:space="preserve"> </w:t>
    </w:r>
    <w:r w:rsidR="00C302F4">
      <w:t>25</w:t>
    </w:r>
    <w:r w:rsidR="00424B7E">
      <w:t>, 202</w:t>
    </w:r>
    <w:r w:rsidR="00456EEC">
      <w:t>2</w:t>
    </w:r>
  </w:p>
  <w:p w14:paraId="7042CB7D" w14:textId="77777777" w:rsidR="0001796C" w:rsidRDefault="000179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6A"/>
    <w:rsid w:val="0001796C"/>
    <w:rsid w:val="00163472"/>
    <w:rsid w:val="00170297"/>
    <w:rsid w:val="001E6CF8"/>
    <w:rsid w:val="00424B7E"/>
    <w:rsid w:val="00456EEC"/>
    <w:rsid w:val="004C1E72"/>
    <w:rsid w:val="004C4A34"/>
    <w:rsid w:val="006552C3"/>
    <w:rsid w:val="00743D40"/>
    <w:rsid w:val="00746668"/>
    <w:rsid w:val="00837561"/>
    <w:rsid w:val="00852169"/>
    <w:rsid w:val="00882105"/>
    <w:rsid w:val="008D402F"/>
    <w:rsid w:val="00906575"/>
    <w:rsid w:val="009138D0"/>
    <w:rsid w:val="00914EB1"/>
    <w:rsid w:val="00985336"/>
    <w:rsid w:val="009F5E5B"/>
    <w:rsid w:val="00A2168D"/>
    <w:rsid w:val="00A21EB3"/>
    <w:rsid w:val="00A42778"/>
    <w:rsid w:val="00A90E2E"/>
    <w:rsid w:val="00A92A64"/>
    <w:rsid w:val="00B20F1D"/>
    <w:rsid w:val="00BB5606"/>
    <w:rsid w:val="00C302F4"/>
    <w:rsid w:val="00CB5FEA"/>
    <w:rsid w:val="00D15654"/>
    <w:rsid w:val="00D51B6A"/>
    <w:rsid w:val="00D54778"/>
    <w:rsid w:val="00D93D19"/>
    <w:rsid w:val="00DF497E"/>
    <w:rsid w:val="00E85CAB"/>
    <w:rsid w:val="00F13A35"/>
    <w:rsid w:val="00F60B16"/>
    <w:rsid w:val="00F66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59E6DB1"/>
  <w15:chartTrackingRefBased/>
  <w15:docId w15:val="{7C404084-8421-44EC-AE83-BF0197437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B6A"/>
  </w:style>
  <w:style w:type="paragraph" w:styleId="Footer">
    <w:name w:val="footer"/>
    <w:basedOn w:val="Normal"/>
    <w:link w:val="FooterChar"/>
    <w:uiPriority w:val="99"/>
    <w:unhideWhenUsed/>
    <w:rsid w:val="00D51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B6A"/>
  </w:style>
  <w:style w:type="paragraph" w:styleId="BalloonText">
    <w:name w:val="Balloon Text"/>
    <w:basedOn w:val="Normal"/>
    <w:link w:val="BalloonTextChar"/>
    <w:uiPriority w:val="99"/>
    <w:semiHidden/>
    <w:unhideWhenUsed/>
    <w:rsid w:val="00017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796C"/>
    <w:rPr>
      <w:rFonts w:ascii="Segoe UI" w:hAnsi="Segoe UI" w:cs="Segoe UI"/>
      <w:sz w:val="18"/>
      <w:szCs w:val="18"/>
    </w:rPr>
  </w:style>
  <w:style w:type="paragraph" w:styleId="NoSpacing">
    <w:name w:val="No Spacing"/>
    <w:uiPriority w:val="1"/>
    <w:qFormat/>
    <w:rsid w:val="0001796C"/>
    <w:pPr>
      <w:spacing w:after="0" w:line="240" w:lineRule="auto"/>
    </w:pPr>
  </w:style>
  <w:style w:type="paragraph" w:styleId="NormalWeb">
    <w:name w:val="Normal (Web)"/>
    <w:basedOn w:val="Normal"/>
    <w:uiPriority w:val="99"/>
    <w:semiHidden/>
    <w:unhideWhenUsed/>
    <w:rsid w:val="00A92A6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21EB3"/>
    <w:rPr>
      <w:color w:val="0563C1" w:themeColor="hyperlink"/>
      <w:u w:val="single"/>
    </w:rPr>
  </w:style>
  <w:style w:type="paragraph" w:styleId="Revision">
    <w:name w:val="Revision"/>
    <w:hidden/>
    <w:uiPriority w:val="99"/>
    <w:semiHidden/>
    <w:rsid w:val="00914EB1"/>
    <w:pPr>
      <w:spacing w:after="0" w:line="240" w:lineRule="auto"/>
    </w:pPr>
  </w:style>
  <w:style w:type="character" w:styleId="CommentReference">
    <w:name w:val="annotation reference"/>
    <w:basedOn w:val="DefaultParagraphFont"/>
    <w:uiPriority w:val="99"/>
    <w:semiHidden/>
    <w:unhideWhenUsed/>
    <w:rsid w:val="00BB5606"/>
    <w:rPr>
      <w:sz w:val="16"/>
      <w:szCs w:val="16"/>
    </w:rPr>
  </w:style>
  <w:style w:type="paragraph" w:styleId="CommentText">
    <w:name w:val="annotation text"/>
    <w:basedOn w:val="Normal"/>
    <w:link w:val="CommentTextChar"/>
    <w:uiPriority w:val="99"/>
    <w:semiHidden/>
    <w:unhideWhenUsed/>
    <w:rsid w:val="00BB5606"/>
    <w:pPr>
      <w:spacing w:line="240" w:lineRule="auto"/>
    </w:pPr>
    <w:rPr>
      <w:sz w:val="20"/>
      <w:szCs w:val="20"/>
    </w:rPr>
  </w:style>
  <w:style w:type="character" w:customStyle="1" w:styleId="CommentTextChar">
    <w:name w:val="Comment Text Char"/>
    <w:basedOn w:val="DefaultParagraphFont"/>
    <w:link w:val="CommentText"/>
    <w:uiPriority w:val="99"/>
    <w:semiHidden/>
    <w:rsid w:val="00BB5606"/>
    <w:rPr>
      <w:sz w:val="20"/>
      <w:szCs w:val="20"/>
    </w:rPr>
  </w:style>
  <w:style w:type="paragraph" w:styleId="CommentSubject">
    <w:name w:val="annotation subject"/>
    <w:basedOn w:val="CommentText"/>
    <w:next w:val="CommentText"/>
    <w:link w:val="CommentSubjectChar"/>
    <w:uiPriority w:val="99"/>
    <w:semiHidden/>
    <w:unhideWhenUsed/>
    <w:rsid w:val="00BB5606"/>
    <w:rPr>
      <w:b/>
      <w:bCs/>
    </w:rPr>
  </w:style>
  <w:style w:type="character" w:customStyle="1" w:styleId="CommentSubjectChar">
    <w:name w:val="Comment Subject Char"/>
    <w:basedOn w:val="CommentTextChar"/>
    <w:link w:val="CommentSubject"/>
    <w:uiPriority w:val="99"/>
    <w:semiHidden/>
    <w:rsid w:val="00BB56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5028">
      <w:bodyDiv w:val="1"/>
      <w:marLeft w:val="0"/>
      <w:marRight w:val="0"/>
      <w:marTop w:val="0"/>
      <w:marBottom w:val="0"/>
      <w:divBdr>
        <w:top w:val="none" w:sz="0" w:space="0" w:color="auto"/>
        <w:left w:val="none" w:sz="0" w:space="0" w:color="auto"/>
        <w:bottom w:val="none" w:sz="0" w:space="0" w:color="auto"/>
        <w:right w:val="none" w:sz="0" w:space="0" w:color="auto"/>
      </w:divBdr>
    </w:div>
    <w:div w:id="134182810">
      <w:bodyDiv w:val="1"/>
      <w:marLeft w:val="0"/>
      <w:marRight w:val="0"/>
      <w:marTop w:val="0"/>
      <w:marBottom w:val="0"/>
      <w:divBdr>
        <w:top w:val="none" w:sz="0" w:space="0" w:color="auto"/>
        <w:left w:val="none" w:sz="0" w:space="0" w:color="auto"/>
        <w:bottom w:val="none" w:sz="0" w:space="0" w:color="auto"/>
        <w:right w:val="none" w:sz="0" w:space="0" w:color="auto"/>
      </w:divBdr>
    </w:div>
    <w:div w:id="761032901">
      <w:bodyDiv w:val="1"/>
      <w:marLeft w:val="0"/>
      <w:marRight w:val="0"/>
      <w:marTop w:val="0"/>
      <w:marBottom w:val="0"/>
      <w:divBdr>
        <w:top w:val="none" w:sz="0" w:space="0" w:color="auto"/>
        <w:left w:val="none" w:sz="0" w:space="0" w:color="auto"/>
        <w:bottom w:val="none" w:sz="0" w:space="0" w:color="auto"/>
        <w:right w:val="none" w:sz="0" w:space="0" w:color="auto"/>
      </w:divBdr>
    </w:div>
    <w:div w:id="1147090794">
      <w:bodyDiv w:val="1"/>
      <w:marLeft w:val="0"/>
      <w:marRight w:val="0"/>
      <w:marTop w:val="0"/>
      <w:marBottom w:val="0"/>
      <w:divBdr>
        <w:top w:val="none" w:sz="0" w:space="0" w:color="auto"/>
        <w:left w:val="none" w:sz="0" w:space="0" w:color="auto"/>
        <w:bottom w:val="none" w:sz="0" w:space="0" w:color="auto"/>
        <w:right w:val="none" w:sz="0" w:space="0" w:color="auto"/>
      </w:divBdr>
    </w:div>
    <w:div w:id="1601060382">
      <w:bodyDiv w:val="1"/>
      <w:marLeft w:val="0"/>
      <w:marRight w:val="0"/>
      <w:marTop w:val="0"/>
      <w:marBottom w:val="0"/>
      <w:divBdr>
        <w:top w:val="none" w:sz="0" w:space="0" w:color="auto"/>
        <w:left w:val="none" w:sz="0" w:space="0" w:color="auto"/>
        <w:bottom w:val="none" w:sz="0" w:space="0" w:color="auto"/>
        <w:right w:val="none" w:sz="0" w:space="0" w:color="auto"/>
      </w:divBdr>
    </w:div>
    <w:div w:id="1827823587">
      <w:bodyDiv w:val="1"/>
      <w:marLeft w:val="0"/>
      <w:marRight w:val="0"/>
      <w:marTop w:val="0"/>
      <w:marBottom w:val="0"/>
      <w:divBdr>
        <w:top w:val="none" w:sz="0" w:space="0" w:color="auto"/>
        <w:left w:val="none" w:sz="0" w:space="0" w:color="auto"/>
        <w:bottom w:val="none" w:sz="0" w:space="0" w:color="auto"/>
        <w:right w:val="none" w:sz="0" w:space="0" w:color="auto"/>
      </w:divBdr>
    </w:div>
    <w:div w:id="2043092429">
      <w:bodyDiv w:val="1"/>
      <w:marLeft w:val="0"/>
      <w:marRight w:val="0"/>
      <w:marTop w:val="0"/>
      <w:marBottom w:val="0"/>
      <w:divBdr>
        <w:top w:val="none" w:sz="0" w:space="0" w:color="auto"/>
        <w:left w:val="none" w:sz="0" w:space="0" w:color="auto"/>
        <w:bottom w:val="none" w:sz="0" w:space="0" w:color="auto"/>
        <w:right w:val="none" w:sz="0" w:space="0" w:color="auto"/>
      </w:divBdr>
    </w:div>
    <w:div w:id="205619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gendas.cityofsunprairie.com/OnBaseAgendaOnline/Documents/ViewDocument/Sustainability_Committee_2036_Agenda_Packet_1_20_2022_6_00_00_PM.pdf?meetingId=2036&amp;documentType=AgendaPacket&amp;itemId=0&amp;publishId=0&amp;isSection=false" TargetMode="External"/><Relationship Id="rId11" Type="http://schemas.microsoft.com/office/2018/08/relationships/commentsExtensible" Target="commentsExtensible.xml"/><Relationship Id="rId5" Type="http://schemas.openxmlformats.org/officeDocument/2006/relationships/endnotes" Target="endnotes.xml"/><Relationship Id="rId10" Type="http://schemas.microsoft.com/office/2016/09/relationships/commentsIds" Target="commentsId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City of Sun Prairie</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Xiong</dc:creator>
  <cp:keywords/>
  <dc:description/>
  <cp:lastModifiedBy>Scott Semroc</cp:lastModifiedBy>
  <cp:revision>13</cp:revision>
  <cp:lastPrinted>2019-12-10T18:08:00Z</cp:lastPrinted>
  <dcterms:created xsi:type="dcterms:W3CDTF">2021-08-03T12:37:00Z</dcterms:created>
  <dcterms:modified xsi:type="dcterms:W3CDTF">2022-03-23T19:52:00Z</dcterms:modified>
</cp:coreProperties>
</file>